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4A" w:rsidRPr="00E87A42" w:rsidRDefault="004C654A" w:rsidP="00E87A42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87A42">
        <w:rPr>
          <w:rFonts w:ascii="Times New Roman" w:hAnsi="Times New Roman" w:cs="Times New Roman"/>
          <w:b/>
        </w:rPr>
        <w:t>KOMUNIKAT</w:t>
      </w:r>
    </w:p>
    <w:p w:rsidR="004C654A" w:rsidRPr="00E87A42" w:rsidRDefault="004C654A" w:rsidP="00E87A4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7A42">
        <w:rPr>
          <w:rFonts w:ascii="Times New Roman" w:hAnsi="Times New Roman" w:cs="Times New Roman"/>
          <w:b/>
        </w:rPr>
        <w:t>Komisarza Wyborczego w Łomży</w:t>
      </w:r>
    </w:p>
    <w:p w:rsidR="004C654A" w:rsidRPr="00E87A42" w:rsidRDefault="004C654A" w:rsidP="00E87A4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7A42">
        <w:rPr>
          <w:rFonts w:ascii="Times New Roman" w:hAnsi="Times New Roman" w:cs="Times New Roman"/>
          <w:b/>
        </w:rPr>
        <w:t>z dnia 30 sierpnia 2023 r.</w:t>
      </w:r>
    </w:p>
    <w:p w:rsidR="004C654A" w:rsidRPr="00E87A42" w:rsidRDefault="004C654A" w:rsidP="00E87A4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7A42">
        <w:rPr>
          <w:rFonts w:ascii="Times New Roman" w:hAnsi="Times New Roman" w:cs="Times New Roman"/>
          <w:b/>
        </w:rPr>
        <w:t>o miejscu, czasie i terminie przyjmowania zgłoszeń zamiaru głosowania korespondencyjnego</w:t>
      </w:r>
    </w:p>
    <w:p w:rsidR="004C654A" w:rsidRDefault="004C654A" w:rsidP="00914EBD">
      <w:pPr>
        <w:spacing w:line="240" w:lineRule="auto"/>
        <w:rPr>
          <w:rFonts w:ascii="Times New Roman" w:hAnsi="Times New Roman" w:cs="Times New Roman"/>
          <w:b/>
        </w:rPr>
      </w:pPr>
      <w:r w:rsidRPr="00E87A42">
        <w:rPr>
          <w:rFonts w:ascii="Times New Roman" w:hAnsi="Times New Roman" w:cs="Times New Roman"/>
          <w:b/>
        </w:rPr>
        <w:t>przez wyborców w wyborach do Sejmu RP i do Senatu RP</w:t>
      </w:r>
      <w:r w:rsidR="00914EBD">
        <w:rPr>
          <w:rFonts w:ascii="Times New Roman" w:hAnsi="Times New Roman" w:cs="Times New Roman"/>
          <w:b/>
        </w:rPr>
        <w:t xml:space="preserve"> </w:t>
      </w:r>
      <w:r w:rsidRPr="00E87A42">
        <w:rPr>
          <w:rFonts w:ascii="Times New Roman" w:hAnsi="Times New Roman" w:cs="Times New Roman"/>
          <w:b/>
        </w:rPr>
        <w:t>zarządzonych na dzień 15 października 2023 r.</w:t>
      </w:r>
    </w:p>
    <w:p w:rsidR="00914EBD" w:rsidRPr="00914EBD" w:rsidRDefault="00914EBD" w:rsidP="00914EBD">
      <w:pPr>
        <w:spacing w:line="240" w:lineRule="auto"/>
        <w:rPr>
          <w:rFonts w:ascii="Times New Roman" w:hAnsi="Times New Roman" w:cs="Times New Roman"/>
          <w:b/>
        </w:rPr>
      </w:pPr>
    </w:p>
    <w:p w:rsidR="004C654A" w:rsidRPr="004C654A" w:rsidRDefault="004C654A" w:rsidP="00914EB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Na podstawie § 9 pkt 1 uchwały Państwowej Komisji Wyborczej z dnia 5 lutego 2018 r.</w:t>
      </w:r>
      <w:r w:rsidR="00681A61">
        <w:rPr>
          <w:rFonts w:ascii="Times New Roman" w:hAnsi="Times New Roman" w:cs="Times New Roman"/>
        </w:rPr>
        <w:t xml:space="preserve">                </w:t>
      </w:r>
      <w:r w:rsidR="00E87A42">
        <w:rPr>
          <w:rFonts w:ascii="Times New Roman" w:hAnsi="Times New Roman" w:cs="Times New Roman"/>
        </w:rPr>
        <w:t xml:space="preserve">                               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w sprawie określenia właściwości terytorialnej i rzeczowej komisarzy wyborczych oraz ich siedzib,</w:t>
      </w:r>
      <w:r w:rsidR="00681A61">
        <w:rPr>
          <w:rFonts w:ascii="Times New Roman" w:hAnsi="Times New Roman" w:cs="Times New Roman"/>
        </w:rPr>
        <w:t xml:space="preserve">               </w:t>
      </w:r>
      <w:r w:rsidR="00E87A42">
        <w:rPr>
          <w:rFonts w:ascii="Times New Roman" w:hAnsi="Times New Roman" w:cs="Times New Roman"/>
        </w:rPr>
        <w:t xml:space="preserve">                    </w:t>
      </w:r>
      <w:r w:rsidRPr="004C654A">
        <w:rPr>
          <w:rFonts w:ascii="Times New Roman" w:hAnsi="Times New Roman" w:cs="Times New Roman"/>
        </w:rPr>
        <w:t>a także trybu pracy komisarzy wybo</w:t>
      </w:r>
      <w:r>
        <w:rPr>
          <w:rFonts w:ascii="Times New Roman" w:hAnsi="Times New Roman" w:cs="Times New Roman"/>
        </w:rPr>
        <w:t>rczych (M.P.2018.246), Komisarz Wyborczy w Łomży</w:t>
      </w:r>
      <w:r w:rsidRPr="004C6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informuje</w:t>
      </w:r>
      <w:r w:rsidR="00681A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iż przyjmuje</w:t>
      </w:r>
      <w:r w:rsidRPr="004C654A">
        <w:rPr>
          <w:rFonts w:ascii="Times New Roman" w:hAnsi="Times New Roman" w:cs="Times New Roman"/>
        </w:rPr>
        <w:t xml:space="preserve"> zgłoszenia zamiaru głosowania korespondencyjnego od:</w:t>
      </w:r>
    </w:p>
    <w:p w:rsidR="004C654A" w:rsidRPr="004C654A" w:rsidRDefault="004C654A" w:rsidP="00914EBD">
      <w:pPr>
        <w:spacing w:line="276" w:lineRule="auto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1. wyborcy niepełnosprawnego o znacznym lub umiarkowanym stopniu niepełnosprawności</w:t>
      </w:r>
      <w:r w:rsidR="00681A61">
        <w:rPr>
          <w:rFonts w:ascii="Times New Roman" w:hAnsi="Times New Roman" w:cs="Times New Roman"/>
        </w:rPr>
        <w:t xml:space="preserve">                     </w:t>
      </w:r>
      <w:r w:rsidR="00E87A42">
        <w:rPr>
          <w:rFonts w:ascii="Times New Roman" w:hAnsi="Times New Roman" w:cs="Times New Roman"/>
        </w:rPr>
        <w:t xml:space="preserve">                                 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w rozumieniu ustawy z dnia 27 sierpnia 1997 r. o rehabilitacji zawodowej i społecznej oraz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 xml:space="preserve">zatrudnianiu osób niepełnosprawnych (Dz.U.2023.100 </w:t>
      </w:r>
      <w:proofErr w:type="spellStart"/>
      <w:r w:rsidRPr="004C654A">
        <w:rPr>
          <w:rFonts w:ascii="Times New Roman" w:hAnsi="Times New Roman" w:cs="Times New Roman"/>
        </w:rPr>
        <w:t>t.j</w:t>
      </w:r>
      <w:proofErr w:type="spellEnd"/>
      <w:r w:rsidRPr="004C654A">
        <w:rPr>
          <w:rFonts w:ascii="Times New Roman" w:hAnsi="Times New Roman" w:cs="Times New Roman"/>
        </w:rPr>
        <w:t>.);</w:t>
      </w:r>
    </w:p>
    <w:p w:rsidR="004C654A" w:rsidRPr="004C654A" w:rsidRDefault="004C654A" w:rsidP="00914EBD">
      <w:pPr>
        <w:spacing w:line="276" w:lineRule="auto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2. wyborcy podlegającego w dniu głosowania obowiązkowej kwarantannie, izolacji lub izolacji</w:t>
      </w:r>
      <w:r w:rsidR="00681A61">
        <w:rPr>
          <w:rFonts w:ascii="Times New Roman" w:hAnsi="Times New Roman" w:cs="Times New Roman"/>
        </w:rPr>
        <w:t xml:space="preserve">                  </w:t>
      </w:r>
      <w:r w:rsidR="00E87A42">
        <w:rPr>
          <w:rFonts w:ascii="Times New Roman" w:hAnsi="Times New Roman" w:cs="Times New Roman"/>
        </w:rPr>
        <w:t xml:space="preserve">                                </w:t>
      </w:r>
      <w:r w:rsidRPr="004C654A">
        <w:rPr>
          <w:rFonts w:ascii="Times New Roman" w:hAnsi="Times New Roman" w:cs="Times New Roman"/>
        </w:rPr>
        <w:t>w warunkach domowych o których mowa w ustawie z 5 grudnia 2008 r. o zapobieganiu oraz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 xml:space="preserve">zwalczaniu zakażeń </w:t>
      </w:r>
      <w:r w:rsidR="00E87A42">
        <w:rPr>
          <w:rFonts w:ascii="Times New Roman" w:hAnsi="Times New Roman" w:cs="Times New Roman"/>
        </w:rPr>
        <w:t xml:space="preserve">       </w:t>
      </w:r>
      <w:r w:rsidRPr="004C654A">
        <w:rPr>
          <w:rFonts w:ascii="Times New Roman" w:hAnsi="Times New Roman" w:cs="Times New Roman"/>
        </w:rPr>
        <w:t>i chorób zakaźnych u ludzi (Dz.U.2023.1284);</w:t>
      </w:r>
    </w:p>
    <w:p w:rsidR="004C654A" w:rsidRDefault="004C654A" w:rsidP="00914EBD">
      <w:pPr>
        <w:spacing w:line="276" w:lineRule="auto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3. wyborcy, który najpóźniej w dniu głosowania kończy 60 lat.</w:t>
      </w:r>
    </w:p>
    <w:p w:rsidR="004C654A" w:rsidRDefault="004C654A" w:rsidP="00914EBD">
      <w:pPr>
        <w:spacing w:line="276" w:lineRule="auto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Zgłoszenia zamiaru głosowania korespondencyjnego przyjmowane będą w siedzibie Delegatury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rajowego Biura Wyborczego w Łomży, ul. Nowa 2,</w:t>
      </w:r>
      <w:r w:rsidR="001D0A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pokój nr 213 (II piętro),</w:t>
      </w:r>
      <w:r w:rsidR="00681A61">
        <w:rPr>
          <w:rFonts w:ascii="Times New Roman" w:hAnsi="Times New Roman" w:cs="Times New Roman"/>
        </w:rPr>
        <w:t xml:space="preserve"> tel. (86) 216 31 35,  (86) 216 32 46</w:t>
      </w:r>
    </w:p>
    <w:p w:rsidR="004C654A" w:rsidRPr="004C654A" w:rsidRDefault="004C654A" w:rsidP="00914EB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C654A">
        <w:rPr>
          <w:rFonts w:ascii="Times New Roman" w:hAnsi="Times New Roman" w:cs="Times New Roman"/>
          <w:b/>
        </w:rPr>
        <w:t>najpóźniej do dnia 2 października 2023 r.,</w:t>
      </w:r>
    </w:p>
    <w:p w:rsidR="004C654A" w:rsidRPr="004C654A" w:rsidRDefault="004C654A" w:rsidP="00914EBD">
      <w:pPr>
        <w:spacing w:line="276" w:lineRule="auto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z wyjątkiem wyborcy podlegającego w dniu głosowania obowiązkowej kwarantannie, izolacji</w:t>
      </w:r>
      <w:r w:rsidR="00681A61">
        <w:rPr>
          <w:rFonts w:ascii="Times New Roman" w:hAnsi="Times New Roman" w:cs="Times New Roman"/>
        </w:rPr>
        <w:t xml:space="preserve"> </w:t>
      </w:r>
      <w:r w:rsidR="00E87A42">
        <w:rPr>
          <w:rFonts w:ascii="Times New Roman" w:hAnsi="Times New Roman" w:cs="Times New Roman"/>
        </w:rPr>
        <w:t xml:space="preserve">lub i </w:t>
      </w:r>
      <w:r w:rsidRPr="004C654A">
        <w:rPr>
          <w:rFonts w:ascii="Times New Roman" w:hAnsi="Times New Roman" w:cs="Times New Roman"/>
        </w:rPr>
        <w:t>w warunkach domowych, który zamiar głosowania zgłasza do dnia 10 października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2023 r.</w:t>
      </w:r>
    </w:p>
    <w:p w:rsidR="004C654A" w:rsidRPr="004C654A" w:rsidRDefault="004C654A" w:rsidP="00914EBD">
      <w:pPr>
        <w:spacing w:line="276" w:lineRule="auto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Zgłoszenie może być dokonane:</w:t>
      </w:r>
    </w:p>
    <w:p w:rsidR="004C654A" w:rsidRPr="004C654A" w:rsidRDefault="004C654A" w:rsidP="00914EBD">
      <w:pPr>
        <w:spacing w:line="276" w:lineRule="auto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1. ustnie;</w:t>
      </w:r>
    </w:p>
    <w:p w:rsidR="004C654A" w:rsidRPr="004C654A" w:rsidRDefault="004C654A" w:rsidP="00914EBD">
      <w:pPr>
        <w:spacing w:line="276" w:lineRule="auto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2. na piśmie utrwalonym w postaci:</w:t>
      </w:r>
    </w:p>
    <w:p w:rsidR="004C654A" w:rsidRPr="004C654A" w:rsidRDefault="004C654A" w:rsidP="00914EBD">
      <w:pPr>
        <w:spacing w:line="276" w:lineRule="auto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a. papierowej, opatrzonym własnoręcznym podpisem,</w:t>
      </w:r>
    </w:p>
    <w:p w:rsidR="004C654A" w:rsidRPr="004C654A" w:rsidRDefault="004C654A" w:rsidP="00914EBD">
      <w:pPr>
        <w:spacing w:line="276" w:lineRule="auto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b. elektronicznej, opatrzonym kwalifikowanym podpisem elektronicznym, podpisem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zaufanym albo podpisem osobistym, przy użyciu usługi elektronicznej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udostępnionej przez ministra właściwego do spraw informatyzacji, po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uwierzytelnieniu tej osoby w sposób określony w art. 20a ust. 1 ustawy z dnia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17 lutego 2005 r. o informatyzacji działalności podmiotów realizujących zadania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publiczne;</w:t>
      </w:r>
    </w:p>
    <w:p w:rsidR="004C654A" w:rsidRPr="004C654A" w:rsidRDefault="004C654A" w:rsidP="00914EBD">
      <w:pPr>
        <w:spacing w:line="276" w:lineRule="auto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3. telefonicznie – w przypadku wyborcy niepełnosprawnego oraz wyborcy podlegającego w dniu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głosowania obowiązkowej kwarantannie, izolacji lub izolacji w warunkach domowych.</w:t>
      </w:r>
    </w:p>
    <w:p w:rsidR="004C654A" w:rsidRPr="004C654A" w:rsidRDefault="004C654A" w:rsidP="00914EBD">
      <w:pPr>
        <w:spacing w:line="276" w:lineRule="auto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W zgłoszeniu podaje się: nazwisko, imię (imiona), imię ojca, datę urodzenia, numer ewidencyjny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PESEL, oznaczenie wyborów, których dotyczy zgłoszenie oraz wskazanie adresu, na który ma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być wysłany pakiet wyborczy.</w:t>
      </w:r>
    </w:p>
    <w:p w:rsidR="00914EBD" w:rsidRDefault="004C654A" w:rsidP="00914EBD">
      <w:pPr>
        <w:spacing w:line="276" w:lineRule="auto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Do zgłoszenia wyborca niepełnosprawny dołącza kopię aktualnego orzeczenia właściwego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organu orzekającego</w:t>
      </w:r>
      <w:r w:rsidR="001D0A94">
        <w:rPr>
          <w:rFonts w:ascii="Times New Roman" w:hAnsi="Times New Roman" w:cs="Times New Roman"/>
        </w:rPr>
        <w:t xml:space="preserve">               </w:t>
      </w:r>
      <w:r w:rsidRPr="004C654A">
        <w:rPr>
          <w:rFonts w:ascii="Times New Roman" w:hAnsi="Times New Roman" w:cs="Times New Roman"/>
        </w:rPr>
        <w:t xml:space="preserve"> o ustaleniu stopnia niepełnosprawności.</w:t>
      </w:r>
      <w:r w:rsidR="00681A61">
        <w:rPr>
          <w:rFonts w:ascii="Times New Roman" w:hAnsi="Times New Roman" w:cs="Times New Roman"/>
        </w:rPr>
        <w:t xml:space="preserve">          </w:t>
      </w:r>
    </w:p>
    <w:p w:rsidR="00914EBD" w:rsidRDefault="00681A61" w:rsidP="00914E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D0A9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</w:p>
    <w:p w:rsidR="004C654A" w:rsidRPr="004C654A" w:rsidRDefault="004C654A" w:rsidP="00914EBD">
      <w:pPr>
        <w:spacing w:line="240" w:lineRule="auto"/>
        <w:ind w:left="6372" w:firstLine="708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Komisarz Wyborczy</w:t>
      </w:r>
    </w:p>
    <w:p w:rsidR="004C654A" w:rsidRPr="004C654A" w:rsidRDefault="00681A61" w:rsidP="001D0A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1D0A9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914EBD">
        <w:rPr>
          <w:rFonts w:ascii="Times New Roman" w:hAnsi="Times New Roman" w:cs="Times New Roman"/>
        </w:rPr>
        <w:tab/>
      </w:r>
      <w:r w:rsidR="00914EBD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>w Łomży</w:t>
      </w:r>
    </w:p>
    <w:p w:rsidR="007F3C46" w:rsidRPr="004C654A" w:rsidRDefault="00681A61" w:rsidP="001D0A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1D0A94">
        <w:rPr>
          <w:rFonts w:ascii="Times New Roman" w:hAnsi="Times New Roman" w:cs="Times New Roman"/>
        </w:rPr>
        <w:t xml:space="preserve">     </w:t>
      </w:r>
      <w:r w:rsidR="00914EBD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(-) Jan LESZCZEWSKI</w:t>
      </w:r>
    </w:p>
    <w:sectPr w:rsidR="007F3C46" w:rsidRPr="004C654A" w:rsidSect="00914EBD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4A"/>
    <w:rsid w:val="000216AC"/>
    <w:rsid w:val="001D0A94"/>
    <w:rsid w:val="004C654A"/>
    <w:rsid w:val="00681A61"/>
    <w:rsid w:val="007F3C46"/>
    <w:rsid w:val="00914EBD"/>
    <w:rsid w:val="00E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Roszkowska</dc:creator>
  <cp:lastModifiedBy>oem</cp:lastModifiedBy>
  <cp:revision>2</cp:revision>
  <dcterms:created xsi:type="dcterms:W3CDTF">2023-09-08T11:10:00Z</dcterms:created>
  <dcterms:modified xsi:type="dcterms:W3CDTF">2023-09-08T11:10:00Z</dcterms:modified>
</cp:coreProperties>
</file>