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C6" w:rsidRDefault="00C441C6" w:rsidP="00C441C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41C6" w:rsidRDefault="00C441C6" w:rsidP="00C441C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41C6" w:rsidRDefault="00C441C6" w:rsidP="00C441C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41C6" w:rsidRDefault="00C441C6" w:rsidP="00C441C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C441C6" w:rsidRDefault="00C441C6" w:rsidP="00C441C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C441C6" w:rsidRDefault="00C441C6" w:rsidP="00C441C6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Grabowo </w:t>
      </w:r>
      <w:r w:rsidR="00FA00E4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-04-2019</w:t>
      </w:r>
    </w:p>
    <w:p w:rsidR="00C441C6" w:rsidRDefault="00C441C6" w:rsidP="00C4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OR.0002.1.4.2019</w:t>
      </w:r>
    </w:p>
    <w:p w:rsidR="00C441C6" w:rsidRDefault="00C441C6" w:rsidP="00C441C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</w:t>
      </w:r>
    </w:p>
    <w:p w:rsidR="00C441C6" w:rsidRDefault="00C441C6" w:rsidP="00C441C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C441C6" w:rsidRDefault="00C441C6" w:rsidP="00C441C6">
      <w:pPr>
        <w:tabs>
          <w:tab w:val="left" w:pos="6435"/>
        </w:tabs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</w:t>
      </w:r>
    </w:p>
    <w:p w:rsidR="00C441C6" w:rsidRDefault="00C441C6" w:rsidP="00C441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 </w:t>
      </w:r>
      <w:r w:rsidR="00FA0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pilną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0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kwietnia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 r. (</w:t>
      </w:r>
      <w:r w:rsidR="00FA0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10.00.</w:t>
      </w:r>
    </w:p>
    <w:p w:rsidR="00C441C6" w:rsidRDefault="00C441C6" w:rsidP="00C441C6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C441C6" w:rsidRDefault="00C441C6" w:rsidP="00C441C6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C441C6" w:rsidRDefault="00C441C6" w:rsidP="00C441C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C441C6" w:rsidRDefault="00C441C6" w:rsidP="00C441C6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FA00E4" w:rsidRDefault="00FA00E4" w:rsidP="00FA00E4">
      <w:pPr>
        <w:pStyle w:val="NormalnyWeb"/>
        <w:keepNext/>
        <w:numPr>
          <w:ilvl w:val="0"/>
          <w:numId w:val="1"/>
        </w:num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Podjęcie uchwał</w:t>
      </w:r>
      <w:r w:rsidR="007815C0">
        <w:rPr>
          <w:rFonts w:eastAsia="Calibri"/>
          <w:sz w:val="22"/>
          <w:szCs w:val="22"/>
          <w:lang w:eastAsia="en-US"/>
        </w:rPr>
        <w:t>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A00E4">
        <w:rPr>
          <w:rFonts w:eastAsia="Calibri"/>
          <w:sz w:val="22"/>
          <w:szCs w:val="22"/>
          <w:lang w:eastAsia="en-US"/>
        </w:rPr>
        <w:t>w sprawie ustalenia planu sieci publicznych szkół podstawowych prowadzonych przez Gminę Grabowo oraz określenia granic obwodów publicznych szkół podstawowych od dnia 1 września 2019 roku</w:t>
      </w:r>
      <w:r>
        <w:rPr>
          <w:rFonts w:eastAsia="Calibri"/>
          <w:sz w:val="22"/>
          <w:szCs w:val="22"/>
          <w:lang w:eastAsia="en-US"/>
        </w:rPr>
        <w:t>.</w:t>
      </w:r>
    </w:p>
    <w:p w:rsidR="00FA00E4" w:rsidRPr="00732FC5" w:rsidRDefault="00FA00E4" w:rsidP="00732FC5">
      <w:pPr>
        <w:pStyle w:val="NormalnyWeb"/>
        <w:keepNext/>
        <w:numPr>
          <w:ilvl w:val="0"/>
          <w:numId w:val="1"/>
        </w:num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Podjęcie uchwały </w:t>
      </w:r>
      <w:r w:rsidRPr="00FA00E4">
        <w:rPr>
          <w:rFonts w:eastAsia="Calibri"/>
          <w:sz w:val="22"/>
          <w:szCs w:val="22"/>
        </w:rPr>
        <w:t>w sprawie ustalenia tygodniowego obowiązkowego wymiaru zajęć nauczycieli przedszkoli i innych placówek przedszkolnych pracujących z grupami obejmującymi dzieci 6 letnie i dzieci młodsze</w:t>
      </w:r>
      <w:r>
        <w:rPr>
          <w:rFonts w:eastAsia="Calibri"/>
          <w:sz w:val="22"/>
          <w:szCs w:val="22"/>
        </w:rPr>
        <w:t>.</w:t>
      </w:r>
    </w:p>
    <w:p w:rsidR="009343BB" w:rsidRDefault="00732FC5" w:rsidP="00732FC5">
      <w:pPr>
        <w:pStyle w:val="NormalnyWeb"/>
        <w:keepNext/>
        <w:numPr>
          <w:ilvl w:val="0"/>
          <w:numId w:val="1"/>
        </w:num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Podjęcie uchwały </w:t>
      </w:r>
      <w:r w:rsidRPr="00732FC5">
        <w:rPr>
          <w:rFonts w:eastAsia="Calibri"/>
          <w:sz w:val="22"/>
          <w:szCs w:val="22"/>
        </w:rPr>
        <w:t>w sprawie ustalenia wysokości udzielania bonifikaty od wniesienia opłaty jednorazowej przez osoby fizyczne z tytułu przekształcenia prawa użytkowania wieczystego gruntów zabudowanych na cele mieszkaniowe</w:t>
      </w:r>
      <w:r>
        <w:rPr>
          <w:rFonts w:eastAsia="Calibri"/>
          <w:sz w:val="22"/>
          <w:szCs w:val="22"/>
        </w:rPr>
        <w:t xml:space="preserve"> w prawo własności tych gruntów.</w:t>
      </w:r>
    </w:p>
    <w:p w:rsidR="00732FC5" w:rsidRDefault="00732FC5" w:rsidP="00732FC5">
      <w:pPr>
        <w:pStyle w:val="NormalnyWeb"/>
        <w:keepNext/>
        <w:numPr>
          <w:ilvl w:val="0"/>
          <w:numId w:val="1"/>
        </w:num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Przedstawienie oceny</w:t>
      </w:r>
      <w:r w:rsidRPr="00FA00E4">
        <w:rPr>
          <w:rFonts w:eastAsia="Calibri"/>
          <w:sz w:val="22"/>
          <w:szCs w:val="22"/>
        </w:rPr>
        <w:t xml:space="preserve"> zasobów pomocy społecznej</w:t>
      </w:r>
      <w:r>
        <w:rPr>
          <w:rFonts w:eastAsia="Calibri"/>
          <w:sz w:val="22"/>
          <w:szCs w:val="22"/>
        </w:rPr>
        <w:t xml:space="preserve"> za 2018 rok dla gminy Grabowo.</w:t>
      </w:r>
    </w:p>
    <w:p w:rsidR="00C441C6" w:rsidRDefault="00C441C6" w:rsidP="00FA00E4">
      <w:pPr>
        <w:pStyle w:val="NormalnyWeb"/>
        <w:keepNext/>
        <w:numPr>
          <w:ilvl w:val="0"/>
          <w:numId w:val="1"/>
        </w:num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Interpelacje radnych.</w:t>
      </w:r>
    </w:p>
    <w:p w:rsidR="00C441C6" w:rsidRDefault="00C441C6" w:rsidP="00C441C6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C441C6" w:rsidRDefault="00C441C6" w:rsidP="00C441C6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Zamknięcie sesji.</w:t>
      </w:r>
    </w:p>
    <w:p w:rsidR="00C441C6" w:rsidRDefault="00C441C6" w:rsidP="00C441C6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uchwał wraz z niezbędnymi materiałami załączono do zawiadomienia. </w:t>
      </w:r>
    </w:p>
    <w:p w:rsidR="00C441C6" w:rsidRDefault="00C441C6" w:rsidP="00C441C6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C6" w:rsidRDefault="00C441C6" w:rsidP="00C441C6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C441C6" w:rsidRDefault="00C441C6" w:rsidP="00C441C6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C441C6" w:rsidRDefault="00C441C6" w:rsidP="00C441C6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 Janusz Wiśniewski</w:t>
      </w:r>
    </w:p>
    <w:p w:rsidR="00C441C6" w:rsidRDefault="00C441C6" w:rsidP="00C441C6"/>
    <w:p w:rsidR="00260CB5" w:rsidRDefault="00260CB5"/>
    <w:sectPr w:rsidR="00260CB5" w:rsidSect="00FA00E4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71009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AF"/>
    <w:rsid w:val="00260CB5"/>
    <w:rsid w:val="00732FC5"/>
    <w:rsid w:val="00767D3A"/>
    <w:rsid w:val="007815C0"/>
    <w:rsid w:val="008E75AC"/>
    <w:rsid w:val="009343BB"/>
    <w:rsid w:val="00BA61AF"/>
    <w:rsid w:val="00C06CB2"/>
    <w:rsid w:val="00C441C6"/>
    <w:rsid w:val="00C95002"/>
    <w:rsid w:val="00F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0848-72A7-45A5-864C-969866DF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41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2019-04-26T08:21:00Z</cp:lastPrinted>
  <dcterms:created xsi:type="dcterms:W3CDTF">2019-04-11T13:25:00Z</dcterms:created>
  <dcterms:modified xsi:type="dcterms:W3CDTF">2019-04-26T08:55:00Z</dcterms:modified>
</cp:coreProperties>
</file>